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9B" w:rsidRDefault="0092169B" w:rsidP="00921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9B">
        <w:rPr>
          <w:rFonts w:ascii="Times New Roman" w:hAnsi="Times New Roman" w:cs="Times New Roman"/>
          <w:b/>
          <w:sz w:val="28"/>
          <w:szCs w:val="28"/>
        </w:rPr>
        <w:t>Мероприятия Благотворительного</w:t>
      </w:r>
      <w:r w:rsidRPr="0092169B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Pr="0092169B">
        <w:rPr>
          <w:rFonts w:ascii="Times New Roman" w:hAnsi="Times New Roman" w:cs="Times New Roman"/>
          <w:b/>
          <w:sz w:val="28"/>
          <w:szCs w:val="28"/>
        </w:rPr>
        <w:t>а</w:t>
      </w:r>
      <w:r w:rsidRPr="0092169B">
        <w:rPr>
          <w:rFonts w:ascii="Times New Roman" w:hAnsi="Times New Roman" w:cs="Times New Roman"/>
          <w:b/>
          <w:sz w:val="28"/>
          <w:szCs w:val="28"/>
        </w:rPr>
        <w:t xml:space="preserve"> наследия Менделеева </w:t>
      </w:r>
    </w:p>
    <w:p w:rsidR="006F13BE" w:rsidRDefault="0092169B" w:rsidP="00921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9B">
        <w:rPr>
          <w:rFonts w:ascii="Times New Roman" w:hAnsi="Times New Roman" w:cs="Times New Roman"/>
          <w:b/>
          <w:sz w:val="28"/>
          <w:szCs w:val="28"/>
        </w:rPr>
        <w:t>в 2018-2019 учебном го</w:t>
      </w:r>
      <w:r>
        <w:rPr>
          <w:rFonts w:ascii="Times New Roman" w:hAnsi="Times New Roman" w:cs="Times New Roman"/>
          <w:b/>
          <w:sz w:val="28"/>
          <w:szCs w:val="28"/>
        </w:rPr>
        <w:t>ду</w:t>
      </w:r>
    </w:p>
    <w:p w:rsidR="0092169B" w:rsidRDefault="0092169B" w:rsidP="00921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9B" w:rsidRDefault="0092169B" w:rsidP="0092169B">
      <w:pPr>
        <w:ind w:left="50"/>
      </w:pPr>
      <w:r>
        <w:rPr>
          <w:szCs w:val="28"/>
        </w:rPr>
        <w:t>Управление образования администрации муниципального образования Тихорецкий район информирует обучающихся и их родителей (законных представителей) о</w:t>
      </w:r>
      <w:r>
        <w:rPr>
          <w:szCs w:val="28"/>
        </w:rPr>
        <w:t xml:space="preserve"> проводимых </w:t>
      </w:r>
      <w:r>
        <w:t>Благотворительным</w:t>
      </w:r>
      <w:r>
        <w:t xml:space="preserve"> фонд</w:t>
      </w:r>
      <w:r>
        <w:t>ом</w:t>
      </w:r>
      <w:r>
        <w:t xml:space="preserve"> наследия Менделеева в 2018-2019 учебном году </w:t>
      </w:r>
      <w:r>
        <w:t>следующих мероприятий для учащихся и педагогических работников</w:t>
      </w:r>
      <w:r>
        <w:t>:</w:t>
      </w:r>
    </w:p>
    <w:p w:rsidR="0092169B" w:rsidRDefault="0092169B" w:rsidP="0092169B">
      <w:pPr>
        <w:ind w:left="50"/>
      </w:pPr>
      <w:r>
        <w:t>Всероссийский фестиваль творческих открытий и инициатив</w:t>
      </w:r>
      <w:r>
        <w:t xml:space="preserve"> </w:t>
      </w:r>
      <w:r>
        <w:t>«Леонардо»;</w:t>
      </w:r>
    </w:p>
    <w:p w:rsidR="0092169B" w:rsidRDefault="0092169B" w:rsidP="0092169B">
      <w:pPr>
        <w:ind w:left="5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7E986E4" wp14:editId="74E89657">
            <wp:simplePos x="0" y="0"/>
            <wp:positionH relativeFrom="page">
              <wp:posOffset>1148080</wp:posOffset>
            </wp:positionH>
            <wp:positionV relativeFrom="page">
              <wp:posOffset>5660390</wp:posOffset>
            </wp:positionV>
            <wp:extent cx="8890" cy="44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XII Всероссийский конкурс профессионального мастерства педагогов «Мой лучший урок»;</w:t>
      </w:r>
    </w:p>
    <w:p w:rsidR="0092169B" w:rsidRDefault="0092169B" w:rsidP="0092169B">
      <w:pPr>
        <w:ind w:left="50"/>
      </w:pPr>
      <w:r>
        <w:t>Всероссийский</w:t>
      </w:r>
      <w:r>
        <w:tab/>
        <w:t xml:space="preserve">конкурс </w:t>
      </w:r>
      <w:r>
        <w:tab/>
        <w:t>научно-исследовательских работ имени Д.И. Менделеева;</w:t>
      </w:r>
    </w:p>
    <w:p w:rsidR="0092169B" w:rsidRDefault="0092169B" w:rsidP="0092169B">
      <w:pPr>
        <w:ind w:left="50"/>
      </w:pPr>
      <w:r>
        <w:t>проект «Путь к Олимпу» (тренинги по подготовке ко всероссийским олимпиадам).</w:t>
      </w:r>
    </w:p>
    <w:p w:rsidR="0092169B" w:rsidRDefault="0092169B" w:rsidP="0092169B">
      <w:pPr>
        <w:ind w:left="50"/>
      </w:pPr>
      <w:r>
        <w:t xml:space="preserve">С </w:t>
      </w:r>
      <w:r>
        <w:t xml:space="preserve">более подробной </w:t>
      </w:r>
      <w:r>
        <w:t xml:space="preserve">информацией о мероприятиях можно ознакомиться на сайте: </w:t>
      </w:r>
      <w:hyperlink r:id="rId6" w:history="1">
        <w:r w:rsidRPr="00DC3D0D">
          <w:rPr>
            <w:rStyle w:val="a4"/>
          </w:rPr>
          <w:t>www.bfn</w:t>
        </w:r>
        <w:r w:rsidRPr="00DC3D0D">
          <w:rPr>
            <w:rStyle w:val="a4"/>
            <w:lang w:val="en-US"/>
          </w:rPr>
          <w:t>m</w:t>
        </w:r>
        <w:r w:rsidRPr="00DC3D0D">
          <w:rPr>
            <w:rStyle w:val="a4"/>
          </w:rPr>
          <w:t>.ru</w:t>
        </w:r>
      </w:hyperlink>
      <w:r>
        <w:t>.</w:t>
      </w:r>
      <w:r>
        <w:t xml:space="preserve"> </w:t>
      </w:r>
    </w:p>
    <w:p w:rsidR="0092169B" w:rsidRPr="0092169B" w:rsidRDefault="0092169B" w:rsidP="009216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2169B" w:rsidRPr="0092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63B5A"/>
    <w:multiLevelType w:val="hybridMultilevel"/>
    <w:tmpl w:val="5BB0E180"/>
    <w:lvl w:ilvl="0" w:tplc="8C46017C">
      <w:start w:val="1"/>
      <w:numFmt w:val="decimal"/>
      <w:lvlText w:val="%1)"/>
      <w:lvlJc w:val="left"/>
      <w:pPr>
        <w:ind w:left="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CA6ADAE">
      <w:start w:val="1"/>
      <w:numFmt w:val="lowerLetter"/>
      <w:lvlText w:val="%2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74D8F31C">
      <w:start w:val="1"/>
      <w:numFmt w:val="lowerRoman"/>
      <w:lvlText w:val="%3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0144EAF6">
      <w:start w:val="1"/>
      <w:numFmt w:val="decimal"/>
      <w:lvlText w:val="%4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6E901A2E">
      <w:start w:val="1"/>
      <w:numFmt w:val="lowerLetter"/>
      <w:lvlText w:val="%5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A0FC7774">
      <w:start w:val="1"/>
      <w:numFmt w:val="lowerRoman"/>
      <w:lvlText w:val="%6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B66273C">
      <w:start w:val="1"/>
      <w:numFmt w:val="decimal"/>
      <w:lvlText w:val="%7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40C3BEA">
      <w:start w:val="1"/>
      <w:numFmt w:val="lowerLetter"/>
      <w:lvlText w:val="%8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F4D6407E">
      <w:start w:val="1"/>
      <w:numFmt w:val="lowerRoman"/>
      <w:lvlText w:val="%9"/>
      <w:lvlJc w:val="left"/>
      <w:pPr>
        <w:ind w:left="68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9B"/>
    <w:rsid w:val="006F13BE"/>
    <w:rsid w:val="0092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2E74"/>
  <w15:chartTrackingRefBased/>
  <w15:docId w15:val="{D8AADC9D-ED0C-44CB-8E71-6D273A48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9B"/>
    <w:pPr>
      <w:spacing w:after="1" w:line="244" w:lineRule="auto"/>
      <w:ind w:left="65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69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1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fn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Kosova</dc:creator>
  <cp:keywords/>
  <dc:description/>
  <cp:lastModifiedBy>Kosova</cp:lastModifiedBy>
  <cp:revision>1</cp:revision>
  <dcterms:created xsi:type="dcterms:W3CDTF">2018-10-09T17:16:00Z</dcterms:created>
  <dcterms:modified xsi:type="dcterms:W3CDTF">2018-10-09T17:20:00Z</dcterms:modified>
</cp:coreProperties>
</file>